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6E4" w:rsidRDefault="00B226E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для подготовки к ОГЭ в 2023 году для выпускников 9 классов.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Демоверсии ОГЭ 2023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 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Изменения ОГЭ 2023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 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Тренировочные варианты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 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Расписание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Шкала перевода баллов 2022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 </w:t>
      </w:r>
    </w:p>
    <w:p w:rsidR="00972CD2" w:rsidRDefault="00B226E4">
      <w:hyperlink r:id="rId9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Материалы для сочинения ОГЭ</w:t>
        </w:r>
      </w:hyperlink>
    </w:p>
    <w:p w:rsidR="00B226E4" w:rsidRDefault="00B226E4" w:rsidP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26E4" w:rsidRDefault="00B226E4" w:rsidP="00B226E4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Материалы для подготовки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ГЭ в 2023 году для выпускников 9 классов.</w:t>
      </w:r>
    </w:p>
    <w:p w:rsidR="00B226E4" w:rsidRDefault="00B226E4"/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10" w:history="1">
        <w:r>
          <w:rPr>
            <w:rStyle w:val="a3"/>
            <w:rFonts w:ascii="Arial" w:hAnsi="Arial" w:cs="Arial"/>
            <w:color w:val="FF0000"/>
            <w:sz w:val="23"/>
            <w:szCs w:val="23"/>
            <w:bdr w:val="none" w:sz="0" w:space="0" w:color="auto" w:frame="1"/>
            <w:shd w:val="clear" w:color="auto" w:fill="F0F0F0"/>
          </w:rPr>
          <w:t>Демоверсии 2023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Тренировочные варианты 2023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Изменения в 2023 году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</w:t>
      </w:r>
    </w:p>
    <w:p w:rsidR="00B226E4" w:rsidRDefault="00B226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Всё про баллы ЕГЭ в 2023 году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/</w:t>
      </w:r>
    </w:p>
    <w:p w:rsidR="00B226E4" w:rsidRDefault="00B226E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color w:val="0160A0"/>
            <w:sz w:val="23"/>
            <w:szCs w:val="23"/>
            <w:bdr w:val="none" w:sz="0" w:space="0" w:color="auto" w:frame="1"/>
            <w:shd w:val="clear" w:color="auto" w:fill="FFFFFF"/>
          </w:rPr>
          <w:t>Актуальное расписание ЕГЭ 2023</w:t>
        </w:r>
      </w:hyperlink>
    </w:p>
    <w:sectPr w:rsidR="00B226E4" w:rsidSect="00E3112D">
      <w:type w:val="nextColumn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4"/>
    <w:rsid w:val="004B59CE"/>
    <w:rsid w:val="00972CD2"/>
    <w:rsid w:val="00B226E4"/>
    <w:rsid w:val="00E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C06A"/>
  <w15:chartTrackingRefBased/>
  <w15:docId w15:val="{1B4BCE67-EE94-4D46-ABCF-636EB99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oge-2022/shkala-perevoda-ballov-oge-2022.html" TargetMode="External"/><Relationship Id="rId13" Type="http://schemas.openxmlformats.org/officeDocument/2006/relationships/hyperlink" Target="https://ctege.info/ege-2023/minimalnyie-prohodnyie-ballyi-ege-20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ege.info/oge-2023/raspisanie-oge-2023.html" TargetMode="External"/><Relationship Id="rId12" Type="http://schemas.openxmlformats.org/officeDocument/2006/relationships/hyperlink" Target="https://ctege.info/ege-2023/izmeneniya-ege-202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tege.info/testyi-variantyi-i-zadaniya-gia-v-9-klasse/" TargetMode="External"/><Relationship Id="rId11" Type="http://schemas.openxmlformats.org/officeDocument/2006/relationships/hyperlink" Target="https://ctege.info/variantyi-zadaniya-i-probnyie-testyi-ege/" TargetMode="External"/><Relationship Id="rId5" Type="http://schemas.openxmlformats.org/officeDocument/2006/relationships/hyperlink" Target="https://ctege.info/oge-2023/izmeneniya-oge-202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tege.info/demoversii-ege-2023/" TargetMode="External"/><Relationship Id="rId4" Type="http://schemas.openxmlformats.org/officeDocument/2006/relationships/hyperlink" Target="https://ctege.info/demoversii-oge-2023/" TargetMode="External"/><Relationship Id="rId9" Type="http://schemas.openxmlformats.org/officeDocument/2006/relationships/hyperlink" Target="https://ctege.info/sochinenie-oge/" TargetMode="External"/><Relationship Id="rId14" Type="http://schemas.openxmlformats.org/officeDocument/2006/relationships/hyperlink" Target="https://ctege.info/ege-2023/raspisanie-ege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2023-06-15T09:03:00Z</dcterms:created>
  <dcterms:modified xsi:type="dcterms:W3CDTF">2023-06-15T09:05:00Z</dcterms:modified>
</cp:coreProperties>
</file>